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CDCDF2" w14:textId="77777777" w:rsidR="00004B50" w:rsidRPr="002043E7" w:rsidRDefault="00004B50" w:rsidP="00004B50">
      <w:pPr>
        <w:ind w:left="720" w:hanging="360"/>
        <w:jc w:val="center"/>
        <w:rPr>
          <w:rFonts w:ascii="Andika" w:hAnsi="Andika" w:cs="Andika"/>
          <w:b/>
          <w:bCs/>
          <w:u w:val="single"/>
          <w:lang w:val="en-GB"/>
        </w:rPr>
      </w:pPr>
      <w:r w:rsidRPr="002043E7">
        <w:rPr>
          <w:rFonts w:ascii="Andika" w:hAnsi="Andika" w:cs="Andika"/>
          <w:b/>
          <w:bCs/>
          <w:u w:val="single"/>
          <w:lang w:val="en-GB"/>
        </w:rPr>
        <w:t>Emile Additional Activities</w:t>
      </w:r>
      <w:r w:rsidRPr="002043E7">
        <w:rPr>
          <w:rFonts w:ascii="Andika" w:hAnsi="Andika" w:cs="Andika"/>
          <w:noProof/>
        </w:rPr>
        <w:t xml:space="preserve"> </w:t>
      </w:r>
    </w:p>
    <w:p w14:paraId="2662141A" w14:textId="77777777" w:rsidR="00CA28A0" w:rsidRPr="00CA28A0" w:rsidRDefault="00CA28A0" w:rsidP="00CA28A0">
      <w:pPr>
        <w:rPr>
          <w:rFonts w:ascii="Andika" w:hAnsi="Andika" w:cs="Andika"/>
          <w:b/>
          <w:bCs/>
          <w:lang w:val="en-GB"/>
        </w:rPr>
      </w:pPr>
      <w:r w:rsidRPr="00CA28A0">
        <w:rPr>
          <w:rFonts w:ascii="Andika" w:hAnsi="Andika" w:cs="Andika"/>
          <w:b/>
          <w:bCs/>
          <w:lang w:val="en-GB"/>
        </w:rPr>
        <w:t>Contraction Crossword</w:t>
      </w:r>
    </w:p>
    <w:p w14:paraId="1BA9E88A" w14:textId="31087504" w:rsidR="0039178F" w:rsidRDefault="00CA28A0" w:rsidP="00CA28A0">
      <w:pPr>
        <w:ind w:left="360"/>
        <w:rPr>
          <w:rFonts w:ascii="Andika" w:hAnsi="Andika" w:cs="Andika"/>
          <w:lang w:val="en-GB"/>
        </w:rPr>
      </w:pPr>
      <w:r>
        <w:rPr>
          <w:rFonts w:ascii="Andika" w:hAnsi="Andika" w:cs="Andika"/>
          <w:lang w:val="en-GB"/>
        </w:rPr>
        <w:t xml:space="preserve">Ask learners to solve the crossword by writing the two original words which were contracted to form the clue word. For example: If the clue to 3 across is </w:t>
      </w:r>
      <w:r w:rsidRPr="00995F43">
        <w:rPr>
          <w:rFonts w:ascii="Andika" w:hAnsi="Andika" w:cs="Andika"/>
          <w:b/>
          <w:bCs/>
          <w:i/>
          <w:iCs/>
          <w:lang w:val="en-GB"/>
        </w:rPr>
        <w:t xml:space="preserve">couldn’t </w:t>
      </w:r>
      <w:r>
        <w:rPr>
          <w:rFonts w:ascii="Andika" w:hAnsi="Andika" w:cs="Andika"/>
          <w:lang w:val="en-GB"/>
        </w:rPr>
        <w:t xml:space="preserve">then the answer is: </w:t>
      </w:r>
      <w:r w:rsidRPr="00D04F7E">
        <w:rPr>
          <w:rFonts w:ascii="Andika" w:hAnsi="Andika" w:cs="Andika"/>
          <w:b/>
          <w:bCs/>
          <w:i/>
          <w:iCs/>
          <w:lang w:val="en-GB"/>
        </w:rPr>
        <w:t>could</w:t>
      </w:r>
      <w:r>
        <w:rPr>
          <w:rFonts w:ascii="Andika" w:hAnsi="Andika" w:cs="Andika"/>
          <w:lang w:val="en-GB"/>
        </w:rPr>
        <w:t xml:space="preserve"> + </w:t>
      </w:r>
      <w:proofErr w:type="gramStart"/>
      <w:r w:rsidRPr="00D04F7E">
        <w:rPr>
          <w:rFonts w:ascii="Andika" w:hAnsi="Andika" w:cs="Andika"/>
          <w:b/>
          <w:bCs/>
          <w:i/>
          <w:iCs/>
          <w:lang w:val="en-GB"/>
        </w:rPr>
        <w:t>not</w:t>
      </w:r>
      <w:r>
        <w:rPr>
          <w:rFonts w:ascii="Andika" w:hAnsi="Andika" w:cs="Andika"/>
          <w:lang w:val="en-GB"/>
        </w:rPr>
        <w:t xml:space="preserve"> .</w:t>
      </w:r>
      <w:proofErr w:type="gramEnd"/>
      <w:r>
        <w:rPr>
          <w:rFonts w:ascii="Andika" w:hAnsi="Andika" w:cs="Andika"/>
          <w:lang w:val="en-GB"/>
        </w:rPr>
        <w:t xml:space="preserve"> Learners should write the two words side by side without spaces like this: </w:t>
      </w:r>
      <w:r w:rsidRPr="00DC2D3E">
        <w:rPr>
          <w:rFonts w:ascii="Andika" w:hAnsi="Andika" w:cs="Andika"/>
          <w:noProof/>
          <w:lang w:val="en-GB"/>
        </w:rPr>
        <w:drawing>
          <wp:inline distT="0" distB="0" distL="0" distR="0" wp14:anchorId="61EBA327" wp14:editId="27DEED34">
            <wp:extent cx="1325095" cy="211117"/>
            <wp:effectExtent l="0" t="0" r="0" b="0"/>
            <wp:docPr id="205224275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24275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00181" cy="223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90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6"/>
      </w:tblGrid>
      <w:tr w:rsidR="0039178F" w14:paraId="7B7965A3" w14:textId="77777777" w:rsidTr="0039178F">
        <w:tc>
          <w:tcPr>
            <w:tcW w:w="4531" w:type="dxa"/>
          </w:tcPr>
          <w:p w14:paraId="4BEEC0DD" w14:textId="7F75DCAB" w:rsidR="0039178F" w:rsidRDefault="0039178F" w:rsidP="009B2B52">
            <w:pPr>
              <w:rPr>
                <w:rFonts w:ascii="Andika" w:hAnsi="Andika" w:cs="Andika"/>
                <w:b/>
                <w:bCs/>
                <w:lang w:val="en-GB"/>
              </w:rPr>
            </w:pPr>
            <w:r w:rsidRPr="00DC2D3E">
              <w:rPr>
                <w:rFonts w:ascii="Andika" w:hAnsi="Andika" w:cs="Andika"/>
                <w:b/>
                <w:bCs/>
                <w:lang w:val="en-GB"/>
              </w:rPr>
              <w:t xml:space="preserve">Across  </w:t>
            </w:r>
          </w:p>
          <w:p w14:paraId="2169BF8B" w14:textId="77777777" w:rsidR="0039178F" w:rsidRPr="0039178F" w:rsidRDefault="0039178F" w:rsidP="009B2B52">
            <w:pPr>
              <w:ind w:left="360"/>
              <w:rPr>
                <w:rFonts w:ascii="Andika" w:hAnsi="Andika" w:cs="Andika"/>
                <w:lang w:val="en-GB"/>
              </w:rPr>
            </w:pPr>
            <w:r w:rsidRPr="0039178F">
              <w:rPr>
                <w:rFonts w:ascii="Andika" w:hAnsi="Andika" w:cs="Andika"/>
                <w:lang w:val="en-GB"/>
              </w:rPr>
              <w:t>1. you’ll</w:t>
            </w:r>
          </w:p>
          <w:p w14:paraId="70E6087E" w14:textId="77777777" w:rsidR="0039178F" w:rsidRPr="0039178F" w:rsidRDefault="0039178F" w:rsidP="009B2B52">
            <w:pPr>
              <w:ind w:left="360"/>
              <w:rPr>
                <w:rFonts w:ascii="Andika" w:hAnsi="Andika" w:cs="Andika"/>
                <w:lang w:val="en-GB"/>
              </w:rPr>
            </w:pPr>
            <w:r w:rsidRPr="0039178F">
              <w:rPr>
                <w:rFonts w:ascii="Andika" w:hAnsi="Andika" w:cs="Andika"/>
                <w:lang w:val="en-GB"/>
              </w:rPr>
              <w:t>2. couldn’t</w:t>
            </w:r>
          </w:p>
          <w:p w14:paraId="43E0B12D" w14:textId="77777777" w:rsidR="0039178F" w:rsidRPr="0039178F" w:rsidRDefault="0039178F" w:rsidP="009B2B52">
            <w:pPr>
              <w:spacing w:line="240" w:lineRule="auto"/>
              <w:ind w:left="360"/>
              <w:rPr>
                <w:rFonts w:ascii="Andika" w:hAnsi="Andika" w:cs="Andika"/>
                <w:lang w:val="en-GB"/>
              </w:rPr>
            </w:pPr>
            <w:r w:rsidRPr="0039178F">
              <w:rPr>
                <w:rFonts w:ascii="Andika" w:hAnsi="Andika" w:cs="Andika"/>
                <w:lang w:val="en-GB"/>
              </w:rPr>
              <w:t>3. they’re</w:t>
            </w:r>
          </w:p>
          <w:p w14:paraId="1DF9D84D" w14:textId="42F0300B" w:rsidR="0039178F" w:rsidRPr="0039178F" w:rsidRDefault="0039178F" w:rsidP="009B2B52">
            <w:pPr>
              <w:spacing w:line="240" w:lineRule="auto"/>
              <w:ind w:left="360"/>
              <w:rPr>
                <w:rFonts w:ascii="Andika" w:hAnsi="Andika" w:cs="Andika"/>
                <w:lang w:val="en-GB"/>
              </w:rPr>
            </w:pPr>
            <w:r w:rsidRPr="0039178F">
              <w:rPr>
                <w:rFonts w:ascii="Andika" w:hAnsi="Andika" w:cs="Andika"/>
                <w:lang w:val="en-GB"/>
              </w:rPr>
              <w:t>6. didn’t</w:t>
            </w:r>
          </w:p>
          <w:p w14:paraId="14EBCA5B" w14:textId="091D85B2" w:rsidR="0039178F" w:rsidRPr="0039178F" w:rsidRDefault="0039178F" w:rsidP="009B2B52">
            <w:pPr>
              <w:spacing w:line="240" w:lineRule="auto"/>
              <w:ind w:left="360"/>
              <w:rPr>
                <w:rFonts w:ascii="Andika" w:hAnsi="Andika" w:cs="Andika"/>
                <w:lang w:val="en-GB"/>
              </w:rPr>
            </w:pPr>
            <w:r w:rsidRPr="0039178F">
              <w:rPr>
                <w:rFonts w:ascii="Andika" w:hAnsi="Andika" w:cs="Andika"/>
                <w:lang w:val="en-GB"/>
              </w:rPr>
              <w:t xml:space="preserve">7. we’re </w:t>
            </w:r>
          </w:p>
          <w:p w14:paraId="34BECA5E" w14:textId="77777777" w:rsidR="0039178F" w:rsidRDefault="0039178F" w:rsidP="009B2B52">
            <w:pPr>
              <w:spacing w:line="240" w:lineRule="auto"/>
              <w:ind w:left="360"/>
              <w:rPr>
                <w:rFonts w:ascii="Andika" w:hAnsi="Andika" w:cs="Andika"/>
                <w:lang w:val="en-GB"/>
              </w:rPr>
            </w:pPr>
            <w:r w:rsidRPr="0039178F">
              <w:rPr>
                <w:rFonts w:ascii="Andika" w:hAnsi="Andika" w:cs="Andika"/>
                <w:lang w:val="en-GB"/>
              </w:rPr>
              <w:t xml:space="preserve">8. </w:t>
            </w:r>
            <w:r w:rsidRPr="0039178F">
              <w:rPr>
                <w:rFonts w:ascii="Andika" w:hAnsi="Andika" w:cs="Andika"/>
                <w:lang w:val="en-GB"/>
              </w:rPr>
              <w:tab/>
              <w:t>you’re</w:t>
            </w:r>
          </w:p>
          <w:p w14:paraId="166652AA" w14:textId="77777777" w:rsidR="0039178F" w:rsidRPr="0039178F" w:rsidRDefault="0039178F" w:rsidP="009B2B52">
            <w:pPr>
              <w:spacing w:line="240" w:lineRule="auto"/>
              <w:ind w:left="360"/>
              <w:rPr>
                <w:rFonts w:ascii="Andika" w:hAnsi="Andika" w:cs="Andika"/>
                <w:lang w:val="en-GB"/>
              </w:rPr>
            </w:pPr>
            <w:r>
              <w:rPr>
                <w:rFonts w:ascii="Andika" w:hAnsi="Andika" w:cs="Andika"/>
                <w:lang w:val="en-GB"/>
              </w:rPr>
              <w:t>10.  he’ll</w:t>
            </w:r>
          </w:p>
        </w:tc>
        <w:tc>
          <w:tcPr>
            <w:tcW w:w="4536" w:type="dxa"/>
          </w:tcPr>
          <w:p w14:paraId="6E7E076A" w14:textId="77777777" w:rsidR="0039178F" w:rsidRDefault="0039178F" w:rsidP="009B2B52">
            <w:pPr>
              <w:spacing w:line="240" w:lineRule="auto"/>
              <w:rPr>
                <w:rFonts w:ascii="Andika" w:hAnsi="Andika" w:cs="Andika"/>
                <w:b/>
                <w:bCs/>
                <w:lang w:val="en-GB"/>
              </w:rPr>
            </w:pPr>
            <w:r>
              <w:rPr>
                <w:rFonts w:ascii="Andika" w:hAnsi="Andika" w:cs="Andika"/>
                <w:b/>
                <w:bCs/>
                <w:lang w:val="en-GB"/>
              </w:rPr>
              <w:t>Down</w:t>
            </w:r>
          </w:p>
          <w:p w14:paraId="73EF6E88" w14:textId="77777777" w:rsidR="0039178F" w:rsidRDefault="0039178F" w:rsidP="009B2B52">
            <w:pPr>
              <w:spacing w:line="240" w:lineRule="auto"/>
              <w:rPr>
                <w:rFonts w:ascii="Andika" w:hAnsi="Andika" w:cs="Andika"/>
                <w:lang w:val="en-GB"/>
              </w:rPr>
            </w:pPr>
            <w:r w:rsidRPr="00DC2D3E">
              <w:rPr>
                <w:rFonts w:ascii="Andika" w:hAnsi="Andika" w:cs="Andika"/>
                <w:lang w:val="en-GB"/>
              </w:rPr>
              <w:t xml:space="preserve">1.  </w:t>
            </w:r>
            <w:r>
              <w:rPr>
                <w:rFonts w:ascii="Andika" w:hAnsi="Andika" w:cs="Andika"/>
                <w:lang w:val="en-GB"/>
              </w:rPr>
              <w:t>won’t</w:t>
            </w:r>
          </w:p>
          <w:p w14:paraId="43704F84" w14:textId="77777777" w:rsidR="0039178F" w:rsidRDefault="0039178F" w:rsidP="009B2B52">
            <w:pPr>
              <w:spacing w:line="240" w:lineRule="auto"/>
              <w:rPr>
                <w:rFonts w:ascii="Andika" w:hAnsi="Andika" w:cs="Andika"/>
                <w:lang w:val="en-GB"/>
              </w:rPr>
            </w:pPr>
            <w:r>
              <w:rPr>
                <w:rFonts w:ascii="Andika" w:hAnsi="Andika" w:cs="Andika"/>
                <w:lang w:val="en-GB"/>
              </w:rPr>
              <w:t>3.  could’ve</w:t>
            </w:r>
          </w:p>
          <w:p w14:paraId="46A75B63" w14:textId="77777777" w:rsidR="0039178F" w:rsidRDefault="0039178F" w:rsidP="009B2B52">
            <w:pPr>
              <w:spacing w:line="240" w:lineRule="auto"/>
              <w:rPr>
                <w:rFonts w:ascii="Andika" w:hAnsi="Andika" w:cs="Andika"/>
                <w:lang w:val="en-GB"/>
              </w:rPr>
            </w:pPr>
            <w:r>
              <w:rPr>
                <w:rFonts w:ascii="Andika" w:hAnsi="Andika" w:cs="Andika"/>
                <w:lang w:val="en-GB"/>
              </w:rPr>
              <w:t>5.  hasn’t</w:t>
            </w:r>
          </w:p>
          <w:p w14:paraId="1D69B60A" w14:textId="77777777" w:rsidR="0039178F" w:rsidRDefault="0039178F" w:rsidP="009B2B52">
            <w:pPr>
              <w:rPr>
                <w:rFonts w:ascii="Andika" w:hAnsi="Andika" w:cs="Andika"/>
                <w:b/>
                <w:bCs/>
                <w:lang w:val="en-GB"/>
              </w:rPr>
            </w:pPr>
            <w:r>
              <w:rPr>
                <w:rFonts w:ascii="Andika" w:hAnsi="Andika" w:cs="Andika"/>
                <w:lang w:val="en-GB"/>
              </w:rPr>
              <w:t>9. she’ll</w:t>
            </w:r>
          </w:p>
        </w:tc>
      </w:tr>
    </w:tbl>
    <w:p w14:paraId="2B035B3A" w14:textId="508FEB81" w:rsidR="00CA28A0" w:rsidRDefault="00CA28A0" w:rsidP="0039178F">
      <w:pPr>
        <w:jc w:val="center"/>
        <w:rPr>
          <w:lang w:val="en-GB"/>
        </w:rPr>
      </w:pPr>
      <w:r w:rsidRPr="00995F43">
        <w:rPr>
          <w:noProof/>
          <w:lang w:val="en-GB"/>
        </w:rPr>
        <w:drawing>
          <wp:inline distT="0" distB="0" distL="0" distR="0" wp14:anchorId="2E3EBC28" wp14:editId="37C52352">
            <wp:extent cx="4046220" cy="4235845"/>
            <wp:effectExtent l="0" t="0" r="0" b="0"/>
            <wp:docPr id="1253766827" name="Picture 1" descr="A crossword puzzle with a black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3766827" name="Picture 1" descr="A crossword puzzle with a black background&#10;&#10;AI-generated content may be incorrect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49953" cy="42397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CF7BA4" w14:textId="77777777" w:rsidR="00CA28A0" w:rsidRDefault="00CA28A0" w:rsidP="00CA28A0">
      <w:pPr>
        <w:rPr>
          <w:rFonts w:ascii="Andika" w:hAnsi="Andika" w:cs="Andika"/>
          <w:lang w:val="en-GB"/>
        </w:rPr>
        <w:sectPr w:rsidR="00CA28A0" w:rsidSect="00A44394">
          <w:footerReference w:type="default" r:id="rId9"/>
          <w:pgSz w:w="11906" w:h="16838"/>
          <w:pgMar w:top="1440" w:right="1440" w:bottom="1440" w:left="1440" w:header="708" w:footer="0" w:gutter="0"/>
          <w:cols w:space="708"/>
          <w:docGrid w:linePitch="360"/>
        </w:sectPr>
      </w:pPr>
    </w:p>
    <w:p w14:paraId="2C8537B3" w14:textId="6DB3639D" w:rsidR="00CA28A0" w:rsidRPr="00DC2D3E" w:rsidRDefault="00CA28A0" w:rsidP="00CA28A0">
      <w:pPr>
        <w:spacing w:line="240" w:lineRule="auto"/>
        <w:rPr>
          <w:rFonts w:ascii="Andika" w:hAnsi="Andika" w:cs="Andika"/>
          <w:lang w:val="en-GB"/>
        </w:rPr>
      </w:pPr>
      <w:r>
        <w:rPr>
          <w:rFonts w:ascii="Andika" w:hAnsi="Andika" w:cs="Andika"/>
          <w:lang w:val="en-GB"/>
        </w:rPr>
        <w:lastRenderedPageBreak/>
        <w:t xml:space="preserve"> </w:t>
      </w:r>
    </w:p>
    <w:p w14:paraId="30590398" w14:textId="77777777" w:rsidR="00CA28A0" w:rsidRDefault="00CA28A0" w:rsidP="00CA28A0">
      <w:pPr>
        <w:jc w:val="center"/>
        <w:rPr>
          <w:lang w:val="en-GB"/>
        </w:rPr>
      </w:pPr>
      <w:r w:rsidRPr="00995F43">
        <w:rPr>
          <w:noProof/>
          <w:lang w:val="en-GB"/>
        </w:rPr>
        <w:drawing>
          <wp:inline distT="0" distB="0" distL="0" distR="0" wp14:anchorId="20E8E3FF" wp14:editId="217F73FF">
            <wp:extent cx="4171859" cy="4419600"/>
            <wp:effectExtent l="0" t="0" r="635" b="0"/>
            <wp:docPr id="1454659909" name="Picture 1" descr="A crossword puzzle with many word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4659909" name="Picture 1" descr="A crossword puzzle with many words&#10;&#10;AI-generated content may be incorrect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80593" cy="44288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7977F5" w14:textId="03CAB8D3" w:rsidR="00F51676" w:rsidRPr="00A1066C" w:rsidRDefault="00F51676" w:rsidP="00CA28A0">
      <w:pPr>
        <w:tabs>
          <w:tab w:val="left" w:pos="1924"/>
        </w:tabs>
        <w:rPr>
          <w:rFonts w:ascii="Andika" w:hAnsi="Andika" w:cs="Andika"/>
        </w:rPr>
      </w:pPr>
    </w:p>
    <w:sectPr w:rsidR="00F51676" w:rsidRPr="00A1066C" w:rsidSect="008E4401">
      <w:headerReference w:type="default" r:id="rId11"/>
      <w:footerReference w:type="default" r:id="rId12"/>
      <w:pgSz w:w="11906" w:h="16838"/>
      <w:pgMar w:top="1418" w:right="1274" w:bottom="993" w:left="1440" w:header="708" w:footer="414" w:gutter="0"/>
      <w:pgNumType w:start="1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2AAC3" w14:textId="77777777" w:rsidR="00FE663A" w:rsidRDefault="00FE663A">
      <w:pPr>
        <w:spacing w:after="0" w:line="240" w:lineRule="auto"/>
      </w:pPr>
      <w:r>
        <w:separator/>
      </w:r>
    </w:p>
  </w:endnote>
  <w:endnote w:type="continuationSeparator" w:id="0">
    <w:p w14:paraId="4DE720DD" w14:textId="77777777" w:rsidR="00FE663A" w:rsidRDefault="00FE66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A44394" w:rsidRPr="00A44394" w14:paraId="47491A42" w14:textId="77777777">
      <w:tc>
        <w:tcPr>
          <w:tcW w:w="3828" w:type="dxa"/>
          <w:hideMark/>
        </w:tcPr>
        <w:p w14:paraId="08B046D0" w14:textId="77777777" w:rsidR="00A44394" w:rsidRPr="00A44394" w:rsidRDefault="00A44394" w:rsidP="00A44394">
          <w:pPr>
            <w:pStyle w:val="Footer"/>
            <w:rPr>
              <w:lang w:val="en-GB"/>
            </w:rPr>
          </w:pPr>
          <w:r w:rsidRPr="00A44394">
            <w:rPr>
              <w:lang w:val="en-GB"/>
            </w:rPr>
            <w:fldChar w:fldCharType="begin"/>
          </w:r>
          <w:r w:rsidRPr="00A44394">
            <w:rPr>
              <w:lang w:val="en-GB"/>
            </w:rPr>
            <w:instrText>HYPERLINK "https://emile-education.com/teacher-workbook-feedback/"</w:instrText>
          </w:r>
          <w:r w:rsidRPr="00A44394">
            <w:rPr>
              <w:lang w:val="en-GB"/>
            </w:rPr>
          </w:r>
          <w:r w:rsidRPr="00A44394">
            <w:rPr>
              <w:lang w:val="en-GB"/>
            </w:rPr>
            <w:fldChar w:fldCharType="separate"/>
          </w:r>
          <w:r w:rsidRPr="00A44394">
            <w:rPr>
              <w:rStyle w:val="Hyperlink"/>
              <w:lang w:val="en-GB"/>
            </w:rPr>
            <w:t>Feedback</w:t>
          </w:r>
          <w:r w:rsidRPr="00A44394">
            <w:fldChar w:fldCharType="end"/>
          </w:r>
        </w:p>
      </w:tc>
      <w:tc>
        <w:tcPr>
          <w:tcW w:w="4961" w:type="dxa"/>
          <w:hideMark/>
        </w:tcPr>
        <w:p w14:paraId="6D9950C8" w14:textId="77777777" w:rsidR="00A44394" w:rsidRPr="00A44394" w:rsidRDefault="00A44394" w:rsidP="00A44394">
          <w:pPr>
            <w:pStyle w:val="Footer"/>
            <w:rPr>
              <w:lang w:val="en-GB"/>
            </w:rPr>
          </w:pPr>
          <w:r w:rsidRPr="00A44394">
            <w:rPr>
              <w:lang w:val="en-GB"/>
            </w:rPr>
            <w:t>www.Emile-Education.com</w:t>
          </w:r>
        </w:p>
      </w:tc>
      <w:tc>
        <w:tcPr>
          <w:tcW w:w="1843" w:type="dxa"/>
          <w:hideMark/>
        </w:tcPr>
        <w:p w14:paraId="2DBD03D7" w14:textId="77777777" w:rsidR="00A44394" w:rsidRPr="00A44394" w:rsidRDefault="00A44394" w:rsidP="00A44394">
          <w:pPr>
            <w:pStyle w:val="Footer"/>
            <w:rPr>
              <w:lang w:val="en-GB"/>
            </w:rPr>
          </w:pPr>
          <w:r w:rsidRPr="00A44394">
            <w:rPr>
              <w:lang w:val="en-GB"/>
            </w:rPr>
            <w:t xml:space="preserve">Copyright </w:t>
          </w:r>
        </w:p>
      </w:tc>
    </w:tr>
  </w:tbl>
  <w:p w14:paraId="05ADDAA6" w14:textId="77777777" w:rsidR="00A44394" w:rsidRDefault="00A443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852089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2BD487" w14:textId="2314B8EC" w:rsidR="00E655A0" w:rsidRPr="00FB334D" w:rsidRDefault="00FB334D" w:rsidP="00FB334D">
        <w:pPr>
          <w:pStyle w:val="Footer"/>
          <w:jc w:val="right"/>
          <w:rPr>
            <w:rFonts w:ascii="Andika" w:hAnsi="Andika" w:cs="Andika"/>
            <w:sz w:val="18"/>
            <w:szCs w:val="18"/>
          </w:rPr>
        </w:pPr>
        <w:r w:rsidRPr="00C65773">
          <w:rPr>
            <w:rFonts w:ascii="Andika" w:hAnsi="Andika" w:cs="Andika"/>
            <w:sz w:val="18"/>
            <w:szCs w:val="18"/>
          </w:rPr>
          <w:t xml:space="preserve">Copyright Webskape </w:t>
        </w:r>
        <w:proofErr w:type="gramStart"/>
        <w:r w:rsidRPr="00C65773">
          <w:rPr>
            <w:rFonts w:ascii="Andika" w:hAnsi="Andika" w:cs="Andika"/>
            <w:sz w:val="18"/>
            <w:szCs w:val="18"/>
          </w:rPr>
          <w:t>Ltd  –</w:t>
        </w:r>
        <w:proofErr w:type="gramEnd"/>
        <w:r w:rsidRPr="00C65773">
          <w:rPr>
            <w:rFonts w:ascii="Andika" w:hAnsi="Andika" w:cs="Andika"/>
            <w:sz w:val="18"/>
            <w:szCs w:val="18"/>
          </w:rPr>
          <w:t xml:space="preserve"> www.Emile-Education.com - 202</w:t>
        </w:r>
        <w:r>
          <w:rPr>
            <w:rFonts w:ascii="Andika" w:hAnsi="Andika" w:cs="Andika"/>
            <w:sz w:val="18"/>
            <w:szCs w:val="18"/>
          </w:rPr>
          <w:t>5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AD4713" w14:textId="77777777" w:rsidR="00FE663A" w:rsidRDefault="00FE663A">
      <w:pPr>
        <w:spacing w:after="0" w:line="240" w:lineRule="auto"/>
      </w:pPr>
      <w:r>
        <w:separator/>
      </w:r>
    </w:p>
  </w:footnote>
  <w:footnote w:type="continuationSeparator" w:id="0">
    <w:p w14:paraId="52E6C00E" w14:textId="77777777" w:rsidR="00FE663A" w:rsidRDefault="00FE66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814C6B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2626C3" wp14:editId="02AA00F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340093349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2D2BFE"/>
    <w:multiLevelType w:val="hybridMultilevel"/>
    <w:tmpl w:val="1814219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C4312A"/>
    <w:multiLevelType w:val="hybridMultilevel"/>
    <w:tmpl w:val="DAA21B8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CF11B4"/>
    <w:multiLevelType w:val="hybridMultilevel"/>
    <w:tmpl w:val="2E50F724"/>
    <w:lvl w:ilvl="0" w:tplc="D58C0744">
      <w:start w:val="1"/>
      <w:numFmt w:val="decimal"/>
      <w:lvlText w:val="%1."/>
      <w:lvlJc w:val="left"/>
      <w:pPr>
        <w:ind w:left="1080" w:hanging="360"/>
      </w:pPr>
      <w:rPr>
        <w:rFonts w:ascii="Andika" w:hAnsi="Andika" w:cs="Andika" w:hint="default"/>
        <w:color w:val="000000"/>
        <w:sz w:val="20"/>
      </w:rPr>
    </w:lvl>
    <w:lvl w:ilvl="1" w:tplc="0C090019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155122B"/>
    <w:multiLevelType w:val="hybridMultilevel"/>
    <w:tmpl w:val="3D60E86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1741198">
    <w:abstractNumId w:val="1"/>
  </w:num>
  <w:num w:numId="2" w16cid:durableId="525488415">
    <w:abstractNumId w:val="2"/>
  </w:num>
  <w:num w:numId="3" w16cid:durableId="1169908682">
    <w:abstractNumId w:val="0"/>
  </w:num>
  <w:num w:numId="4" w16cid:durableId="7205235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B50"/>
    <w:rsid w:val="000240F0"/>
    <w:rsid w:val="000367B9"/>
    <w:rsid w:val="0039178F"/>
    <w:rsid w:val="004365A4"/>
    <w:rsid w:val="004650A2"/>
    <w:rsid w:val="005B05EF"/>
    <w:rsid w:val="00624C20"/>
    <w:rsid w:val="006A0A72"/>
    <w:rsid w:val="00727D2F"/>
    <w:rsid w:val="00750C7C"/>
    <w:rsid w:val="007B5521"/>
    <w:rsid w:val="00814C6B"/>
    <w:rsid w:val="008E4401"/>
    <w:rsid w:val="00A1066C"/>
    <w:rsid w:val="00A37A96"/>
    <w:rsid w:val="00A44394"/>
    <w:rsid w:val="00A5459D"/>
    <w:rsid w:val="00A56544"/>
    <w:rsid w:val="00C020A7"/>
    <w:rsid w:val="00CA28A0"/>
    <w:rsid w:val="00D42242"/>
    <w:rsid w:val="00E167ED"/>
    <w:rsid w:val="00E655A0"/>
    <w:rsid w:val="00F51676"/>
    <w:rsid w:val="00FB334D"/>
    <w:rsid w:val="00FD009A"/>
    <w:rsid w:val="00FE6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4B50"/>
    <w:pPr>
      <w:spacing w:line="278" w:lineRule="auto"/>
    </w:pPr>
    <w:rPr>
      <w:sz w:val="24"/>
      <w:szCs w:val="24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12</cp:revision>
  <dcterms:created xsi:type="dcterms:W3CDTF">2024-05-28T14:22:00Z</dcterms:created>
  <dcterms:modified xsi:type="dcterms:W3CDTF">2026-03-13T15:11:00Z</dcterms:modified>
</cp:coreProperties>
</file>